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AF011" w14:textId="3FEE2B80" w:rsidR="00EB7DCB" w:rsidRDefault="00EB7DCB" w:rsidP="00952319">
      <w:pPr>
        <w:pStyle w:val="Titolo"/>
        <w:ind w:right="-284"/>
        <w:jc w:val="center"/>
        <w:rPr>
          <w:rFonts w:ascii="Arial" w:hAnsi="Arial" w:cs="Arial"/>
          <w:b/>
          <w:sz w:val="24"/>
          <w:szCs w:val="24"/>
          <w:u w:val="single"/>
        </w:rPr>
      </w:pPr>
      <w:r w:rsidRPr="00EB7DCB">
        <w:rPr>
          <w:rFonts w:ascii="Arial" w:hAnsi="Arial" w:cs="Arial"/>
          <w:b/>
          <w:sz w:val="24"/>
          <w:szCs w:val="24"/>
          <w:u w:val="single"/>
        </w:rPr>
        <w:t xml:space="preserve">B O Z </w:t>
      </w:r>
      <w:proofErr w:type="spellStart"/>
      <w:r w:rsidRPr="00EB7DCB">
        <w:rPr>
          <w:rFonts w:ascii="Arial" w:hAnsi="Arial" w:cs="Arial"/>
          <w:b/>
          <w:sz w:val="24"/>
          <w:szCs w:val="24"/>
          <w:u w:val="single"/>
        </w:rPr>
        <w:t>Z</w:t>
      </w:r>
      <w:proofErr w:type="spellEnd"/>
      <w:r w:rsidRPr="00EB7DCB">
        <w:rPr>
          <w:rFonts w:ascii="Arial" w:hAnsi="Arial" w:cs="Arial"/>
          <w:b/>
          <w:sz w:val="24"/>
          <w:szCs w:val="24"/>
          <w:u w:val="single"/>
        </w:rPr>
        <w:t xml:space="preserve"> A</w:t>
      </w:r>
    </w:p>
    <w:p w14:paraId="0E78486D" w14:textId="77777777" w:rsidR="00EB7DCB" w:rsidRPr="00EB7DCB" w:rsidRDefault="00EB7DCB" w:rsidP="00EB7DCB">
      <w:pPr>
        <w:rPr>
          <w:lang w:eastAsia="en-US"/>
        </w:rPr>
      </w:pPr>
    </w:p>
    <w:p w14:paraId="36262788" w14:textId="4EAB2B5A" w:rsidR="00952319" w:rsidRPr="00EB7DCB" w:rsidRDefault="00952319" w:rsidP="00952319">
      <w:pPr>
        <w:pStyle w:val="Titolo"/>
        <w:ind w:right="-284"/>
        <w:jc w:val="center"/>
        <w:rPr>
          <w:rFonts w:ascii="Arial" w:hAnsi="Arial" w:cs="Arial"/>
          <w:b/>
          <w:sz w:val="24"/>
          <w:szCs w:val="24"/>
          <w:u w:val="single"/>
        </w:rPr>
      </w:pPr>
      <w:r w:rsidRPr="00EB7DCB">
        <w:rPr>
          <w:rFonts w:ascii="Arial" w:hAnsi="Arial" w:cs="Arial"/>
          <w:b/>
          <w:sz w:val="24"/>
          <w:szCs w:val="24"/>
          <w:u w:val="single"/>
        </w:rPr>
        <w:t>CONTRATTO  DI COMODATO</w:t>
      </w:r>
    </w:p>
    <w:p w14:paraId="70C75D70" w14:textId="77777777" w:rsidR="00952319" w:rsidRPr="00EB7DCB" w:rsidRDefault="00952319" w:rsidP="00952319">
      <w:pPr>
        <w:rPr>
          <w:rFonts w:ascii="Arial" w:hAnsi="Arial" w:cs="Arial"/>
          <w:b/>
          <w:sz w:val="24"/>
          <w:szCs w:val="24"/>
          <w:u w:val="single"/>
        </w:rPr>
      </w:pPr>
    </w:p>
    <w:p w14:paraId="2B588FB8" w14:textId="77777777" w:rsidR="00952319" w:rsidRPr="00EB7DCB" w:rsidRDefault="00952319" w:rsidP="00952319">
      <w:pPr>
        <w:ind w:left="284" w:right="142"/>
        <w:rPr>
          <w:rFonts w:ascii="Arial" w:hAnsi="Arial" w:cs="Arial"/>
          <w:sz w:val="24"/>
          <w:szCs w:val="24"/>
        </w:rPr>
      </w:pPr>
      <w:r w:rsidRPr="00EB7DCB">
        <w:rPr>
          <w:rFonts w:ascii="Arial" w:hAnsi="Arial" w:cs="Arial"/>
          <w:sz w:val="24"/>
          <w:szCs w:val="24"/>
        </w:rPr>
        <w:t>Con la presente scrittura privata</w:t>
      </w:r>
    </w:p>
    <w:p w14:paraId="7F8E4D66" w14:textId="77777777" w:rsidR="00952319" w:rsidRPr="00EB7DCB" w:rsidRDefault="00952319" w:rsidP="00952319">
      <w:pPr>
        <w:spacing w:line="360" w:lineRule="auto"/>
        <w:ind w:left="284" w:right="142"/>
        <w:rPr>
          <w:rFonts w:ascii="Arial" w:hAnsi="Arial" w:cs="Arial"/>
          <w:sz w:val="24"/>
          <w:szCs w:val="24"/>
        </w:rPr>
      </w:pPr>
    </w:p>
    <w:p w14:paraId="113C2DCE" w14:textId="011E5169" w:rsidR="00952319" w:rsidRPr="00EB7DCB" w:rsidRDefault="00952319" w:rsidP="00952319">
      <w:pPr>
        <w:spacing w:line="360" w:lineRule="auto"/>
        <w:ind w:left="284"/>
        <w:rPr>
          <w:rFonts w:ascii="Arial" w:hAnsi="Arial" w:cs="Arial"/>
          <w:sz w:val="24"/>
          <w:szCs w:val="24"/>
        </w:rPr>
      </w:pPr>
      <w:r w:rsidRPr="00EB7DCB">
        <w:rPr>
          <w:rFonts w:ascii="Arial" w:hAnsi="Arial" w:cs="Arial"/>
          <w:sz w:val="24"/>
          <w:szCs w:val="24"/>
        </w:rPr>
        <w:t xml:space="preserve">Il Sig. </w:t>
      </w:r>
      <w:r w:rsidRPr="00EB7DCB">
        <w:rPr>
          <w:rFonts w:ascii="Arial" w:hAnsi="Arial" w:cs="Arial"/>
          <w:b/>
          <w:bCs/>
          <w:sz w:val="24"/>
          <w:szCs w:val="24"/>
        </w:rPr>
        <w:t>_____________</w:t>
      </w:r>
      <w:r w:rsidRPr="00EB7DCB">
        <w:rPr>
          <w:rFonts w:ascii="Arial" w:hAnsi="Arial" w:cs="Arial"/>
          <w:b/>
          <w:sz w:val="24"/>
          <w:szCs w:val="24"/>
        </w:rPr>
        <w:t>- C.F. ______________-</w:t>
      </w:r>
      <w:r w:rsidRPr="00EB7DCB">
        <w:rPr>
          <w:rFonts w:ascii="Arial" w:hAnsi="Arial" w:cs="Arial"/>
          <w:sz w:val="24"/>
          <w:szCs w:val="24"/>
        </w:rPr>
        <w:t xml:space="preserve"> nato a __________ il ____________ e residente in _______________, </w:t>
      </w:r>
      <w:proofErr w:type="spellStart"/>
      <w:r w:rsidRPr="00EB7DCB">
        <w:rPr>
          <w:rFonts w:ascii="Arial" w:hAnsi="Arial" w:cs="Arial"/>
          <w:sz w:val="24"/>
          <w:szCs w:val="24"/>
        </w:rPr>
        <w:t>Via_________n</w:t>
      </w:r>
      <w:proofErr w:type="spellEnd"/>
      <w:r w:rsidRPr="00EB7DCB">
        <w:rPr>
          <w:rFonts w:ascii="Arial" w:hAnsi="Arial" w:cs="Arial"/>
          <w:sz w:val="24"/>
          <w:szCs w:val="24"/>
        </w:rPr>
        <w:t>.____;</w:t>
      </w:r>
    </w:p>
    <w:p w14:paraId="4CB5F31B" w14:textId="77777777" w:rsidR="00952319" w:rsidRPr="00EB7DCB" w:rsidRDefault="00952319" w:rsidP="00952319">
      <w:pPr>
        <w:spacing w:line="360" w:lineRule="auto"/>
        <w:ind w:left="284"/>
        <w:jc w:val="both"/>
        <w:rPr>
          <w:rFonts w:ascii="Arial" w:hAnsi="Arial" w:cs="Arial"/>
          <w:sz w:val="24"/>
          <w:szCs w:val="24"/>
        </w:rPr>
      </w:pPr>
      <w:r w:rsidRPr="00EB7DCB">
        <w:rPr>
          <w:rFonts w:ascii="Arial" w:hAnsi="Arial" w:cs="Arial"/>
          <w:sz w:val="24"/>
          <w:szCs w:val="24"/>
        </w:rPr>
        <w:t>In prosieguo denominato, semplicemente;</w:t>
      </w:r>
    </w:p>
    <w:p w14:paraId="7B3C2048" w14:textId="77777777" w:rsidR="00952319" w:rsidRPr="00EB7DCB" w:rsidRDefault="00952319" w:rsidP="00952319">
      <w:pPr>
        <w:spacing w:line="360" w:lineRule="auto"/>
        <w:ind w:left="284" w:right="142"/>
        <w:jc w:val="right"/>
        <w:rPr>
          <w:rFonts w:ascii="Arial" w:hAnsi="Arial" w:cs="Arial"/>
          <w:sz w:val="24"/>
          <w:szCs w:val="24"/>
        </w:rPr>
      </w:pPr>
      <w:r w:rsidRPr="00EB7DCB">
        <w:rPr>
          <w:rFonts w:ascii="Arial" w:hAnsi="Arial" w:cs="Arial"/>
          <w:sz w:val="24"/>
          <w:szCs w:val="24"/>
        </w:rPr>
        <w:t xml:space="preserve">- COMODANTE - </w:t>
      </w:r>
    </w:p>
    <w:p w14:paraId="4CAF6351" w14:textId="77777777" w:rsidR="00952319" w:rsidRPr="00EB7DCB" w:rsidRDefault="00952319" w:rsidP="00952319">
      <w:pPr>
        <w:ind w:left="284" w:right="142"/>
        <w:jc w:val="center"/>
        <w:rPr>
          <w:rFonts w:ascii="Arial" w:hAnsi="Arial" w:cs="Arial"/>
          <w:b/>
          <w:sz w:val="24"/>
          <w:szCs w:val="24"/>
        </w:rPr>
      </w:pPr>
    </w:p>
    <w:p w14:paraId="7F81E952" w14:textId="77777777" w:rsidR="00952319" w:rsidRPr="00EB7DCB" w:rsidRDefault="00952319" w:rsidP="00952319">
      <w:pPr>
        <w:spacing w:line="360" w:lineRule="auto"/>
        <w:ind w:left="284" w:right="142"/>
        <w:jc w:val="center"/>
        <w:rPr>
          <w:rFonts w:ascii="Arial" w:hAnsi="Arial" w:cs="Arial"/>
          <w:b/>
          <w:sz w:val="24"/>
          <w:szCs w:val="24"/>
        </w:rPr>
      </w:pPr>
      <w:r w:rsidRPr="00EB7DCB">
        <w:rPr>
          <w:rFonts w:ascii="Arial" w:hAnsi="Arial" w:cs="Arial"/>
          <w:b/>
          <w:sz w:val="24"/>
          <w:szCs w:val="24"/>
        </w:rPr>
        <w:t>CONCEDE IN COMODATO</w:t>
      </w:r>
    </w:p>
    <w:p w14:paraId="35E0F942" w14:textId="251D9842" w:rsidR="00952319" w:rsidRPr="00EB7DCB" w:rsidRDefault="00952319" w:rsidP="00952319">
      <w:pPr>
        <w:spacing w:line="360" w:lineRule="auto"/>
        <w:ind w:left="284" w:right="142"/>
        <w:jc w:val="center"/>
        <w:rPr>
          <w:rFonts w:ascii="Arial" w:hAnsi="Arial" w:cs="Arial"/>
          <w:b/>
          <w:sz w:val="24"/>
          <w:szCs w:val="24"/>
        </w:rPr>
      </w:pPr>
      <w:r w:rsidRPr="00EB7DCB">
        <w:rPr>
          <w:rFonts w:ascii="Arial" w:hAnsi="Arial" w:cs="Arial"/>
          <w:b/>
          <w:sz w:val="24"/>
          <w:szCs w:val="24"/>
        </w:rPr>
        <w:t>AD USO ABITAZIONE/BOX</w:t>
      </w:r>
    </w:p>
    <w:p w14:paraId="12C7263B" w14:textId="77777777" w:rsidR="00952319" w:rsidRPr="00EB7DCB" w:rsidRDefault="00952319" w:rsidP="00952319">
      <w:pPr>
        <w:spacing w:line="360" w:lineRule="auto"/>
        <w:ind w:left="284" w:right="142"/>
        <w:jc w:val="center"/>
        <w:rPr>
          <w:rFonts w:ascii="Arial" w:hAnsi="Arial" w:cs="Arial"/>
          <w:b/>
          <w:sz w:val="24"/>
          <w:szCs w:val="24"/>
        </w:rPr>
      </w:pPr>
    </w:p>
    <w:p w14:paraId="7D126352" w14:textId="7108B6A7" w:rsidR="00952319" w:rsidRPr="00EB7DCB" w:rsidRDefault="00952319" w:rsidP="00952319">
      <w:pPr>
        <w:spacing w:line="360" w:lineRule="auto"/>
        <w:ind w:left="284" w:right="142"/>
        <w:jc w:val="both"/>
        <w:rPr>
          <w:rFonts w:ascii="Arial" w:hAnsi="Arial" w:cs="Arial"/>
          <w:sz w:val="24"/>
          <w:szCs w:val="24"/>
        </w:rPr>
      </w:pPr>
      <w:r w:rsidRPr="00EB7DCB">
        <w:rPr>
          <w:rFonts w:ascii="Arial" w:hAnsi="Arial" w:cs="Arial"/>
          <w:sz w:val="24"/>
          <w:szCs w:val="24"/>
        </w:rPr>
        <w:t xml:space="preserve">al Sig. </w:t>
      </w:r>
      <w:r w:rsidRPr="00EB7DCB">
        <w:rPr>
          <w:rFonts w:ascii="Arial" w:hAnsi="Arial" w:cs="Arial"/>
          <w:b/>
          <w:sz w:val="24"/>
          <w:szCs w:val="24"/>
        </w:rPr>
        <w:t>_____________- C.F. _____________ –</w:t>
      </w:r>
      <w:r w:rsidRPr="00EB7DCB">
        <w:rPr>
          <w:rFonts w:ascii="Arial" w:hAnsi="Arial" w:cs="Arial"/>
          <w:sz w:val="24"/>
          <w:szCs w:val="24"/>
        </w:rPr>
        <w:t xml:space="preserve"> nato a __________ il _____________ e residente in ___________, Via ____________ n. ____;</w:t>
      </w:r>
    </w:p>
    <w:p w14:paraId="45794257" w14:textId="77777777" w:rsidR="00952319" w:rsidRPr="00EB7DCB" w:rsidRDefault="00952319" w:rsidP="00952319">
      <w:pPr>
        <w:spacing w:line="360" w:lineRule="auto"/>
        <w:ind w:left="284" w:right="142"/>
        <w:jc w:val="both"/>
        <w:rPr>
          <w:rFonts w:ascii="Arial" w:hAnsi="Arial" w:cs="Arial"/>
          <w:sz w:val="24"/>
          <w:szCs w:val="24"/>
        </w:rPr>
      </w:pPr>
      <w:r w:rsidRPr="00EB7DCB">
        <w:rPr>
          <w:rFonts w:ascii="Arial" w:hAnsi="Arial" w:cs="Arial"/>
          <w:sz w:val="24"/>
          <w:szCs w:val="24"/>
        </w:rPr>
        <w:t>in prosieguo denominato, semplicemente,</w:t>
      </w:r>
    </w:p>
    <w:p w14:paraId="57F2DFB1" w14:textId="77777777" w:rsidR="00952319" w:rsidRPr="00EB7DCB" w:rsidRDefault="00952319" w:rsidP="00952319">
      <w:pPr>
        <w:spacing w:line="360" w:lineRule="auto"/>
        <w:ind w:left="284" w:right="142"/>
        <w:jc w:val="right"/>
        <w:rPr>
          <w:rFonts w:ascii="Arial" w:hAnsi="Arial" w:cs="Arial"/>
          <w:sz w:val="24"/>
          <w:szCs w:val="24"/>
        </w:rPr>
      </w:pPr>
      <w:r w:rsidRPr="00EB7DCB">
        <w:rPr>
          <w:rFonts w:ascii="Arial" w:hAnsi="Arial" w:cs="Arial"/>
          <w:sz w:val="24"/>
          <w:szCs w:val="24"/>
        </w:rPr>
        <w:t xml:space="preserve">- COMODATARIO -       </w:t>
      </w:r>
    </w:p>
    <w:p w14:paraId="1B7C6C35" w14:textId="77777777" w:rsidR="00952319" w:rsidRPr="00EB7DCB" w:rsidRDefault="00952319" w:rsidP="00952319">
      <w:pPr>
        <w:ind w:left="284" w:right="142"/>
        <w:jc w:val="both"/>
        <w:rPr>
          <w:rFonts w:ascii="Arial" w:hAnsi="Arial" w:cs="Arial"/>
          <w:sz w:val="24"/>
          <w:szCs w:val="24"/>
        </w:rPr>
      </w:pPr>
      <w:r w:rsidRPr="00EB7DCB">
        <w:rPr>
          <w:rFonts w:ascii="Arial" w:hAnsi="Arial" w:cs="Arial"/>
          <w:sz w:val="24"/>
          <w:szCs w:val="24"/>
        </w:rPr>
        <w:t xml:space="preserve">      </w:t>
      </w:r>
    </w:p>
    <w:p w14:paraId="0F4FFE1B" w14:textId="77777777" w:rsidR="00952319" w:rsidRPr="00EB7DCB" w:rsidRDefault="00952319" w:rsidP="00952319">
      <w:pPr>
        <w:ind w:left="284" w:right="142"/>
        <w:jc w:val="both"/>
        <w:rPr>
          <w:rFonts w:ascii="Arial" w:hAnsi="Arial" w:cs="Arial"/>
          <w:b/>
          <w:sz w:val="24"/>
          <w:szCs w:val="24"/>
        </w:rPr>
      </w:pPr>
      <w:r w:rsidRPr="00EB7DCB">
        <w:rPr>
          <w:rFonts w:ascii="Arial" w:hAnsi="Arial" w:cs="Arial"/>
          <w:sz w:val="24"/>
          <w:szCs w:val="24"/>
        </w:rPr>
        <w:t xml:space="preserve">                                                         </w:t>
      </w:r>
      <w:r w:rsidRPr="00EB7DCB">
        <w:rPr>
          <w:rFonts w:ascii="Arial" w:hAnsi="Arial" w:cs="Arial"/>
          <w:b/>
          <w:sz w:val="24"/>
          <w:szCs w:val="24"/>
        </w:rPr>
        <w:t>CHE ACCETTA</w:t>
      </w:r>
    </w:p>
    <w:p w14:paraId="0AD404EA" w14:textId="77777777" w:rsidR="00952319" w:rsidRPr="00EB7DCB" w:rsidRDefault="00952319" w:rsidP="00952319">
      <w:pPr>
        <w:ind w:left="284" w:right="142"/>
        <w:jc w:val="both"/>
        <w:rPr>
          <w:rFonts w:ascii="Arial" w:hAnsi="Arial" w:cs="Arial"/>
          <w:sz w:val="24"/>
          <w:szCs w:val="24"/>
        </w:rPr>
      </w:pPr>
    </w:p>
    <w:p w14:paraId="02CD33D8" w14:textId="7DF05242" w:rsidR="00952319" w:rsidRPr="00EB7DCB" w:rsidRDefault="00952319" w:rsidP="00952319">
      <w:pPr>
        <w:spacing w:line="360" w:lineRule="auto"/>
        <w:ind w:left="284" w:right="142"/>
        <w:jc w:val="both"/>
        <w:rPr>
          <w:rFonts w:ascii="Arial" w:hAnsi="Arial" w:cs="Arial"/>
          <w:sz w:val="24"/>
          <w:szCs w:val="24"/>
        </w:rPr>
      </w:pPr>
      <w:r w:rsidRPr="00EB7DCB">
        <w:rPr>
          <w:rFonts w:ascii="Arial" w:hAnsi="Arial" w:cs="Arial"/>
          <w:sz w:val="24"/>
          <w:szCs w:val="24"/>
        </w:rPr>
        <w:t xml:space="preserve">l’unità immobiliare ad uso__________, di circa______ mq, posta al piano _______ del fabbricato sito in ___________, Via __________ n. ________ e così censita all’NCEU di ___________: </w:t>
      </w:r>
    </w:p>
    <w:p w14:paraId="154A86BD" w14:textId="510963FB" w:rsidR="00952319" w:rsidRPr="00EB7DCB" w:rsidRDefault="00952319" w:rsidP="00952319">
      <w:pPr>
        <w:spacing w:line="360" w:lineRule="auto"/>
        <w:ind w:left="284" w:right="142"/>
        <w:jc w:val="both"/>
        <w:rPr>
          <w:rFonts w:ascii="Arial" w:hAnsi="Arial" w:cs="Arial"/>
          <w:sz w:val="24"/>
          <w:szCs w:val="24"/>
        </w:rPr>
      </w:pPr>
      <w:r w:rsidRPr="00EB7DCB">
        <w:rPr>
          <w:rFonts w:ascii="Arial" w:hAnsi="Arial" w:cs="Arial"/>
          <w:sz w:val="24"/>
          <w:szCs w:val="24"/>
        </w:rPr>
        <w:t>►foglio __ - particella ___ - subalterno ____ - categoria ____ - classe ____ – consistenza _______ e rendita catastale _____;</w:t>
      </w:r>
    </w:p>
    <w:p w14:paraId="671FCD03" w14:textId="77777777" w:rsidR="00952319" w:rsidRPr="00EB7DCB" w:rsidRDefault="00952319" w:rsidP="00952319">
      <w:pPr>
        <w:pStyle w:val="NormaleWeb"/>
        <w:spacing w:before="0" w:beforeAutospacing="0" w:after="0" w:afterAutospacing="0"/>
        <w:ind w:left="284" w:right="142"/>
        <w:jc w:val="center"/>
        <w:rPr>
          <w:rFonts w:ascii="Arial" w:hAnsi="Arial" w:cs="Arial"/>
          <w:b/>
          <w:u w:val="single"/>
        </w:rPr>
      </w:pPr>
      <w:r w:rsidRPr="00EB7DCB">
        <w:rPr>
          <w:rFonts w:ascii="Arial" w:hAnsi="Arial" w:cs="Arial"/>
          <w:b/>
          <w:u w:val="single"/>
        </w:rPr>
        <w:t>Patti e condizioni:</w:t>
      </w:r>
    </w:p>
    <w:p w14:paraId="60100E6F" w14:textId="77777777" w:rsidR="00D17667" w:rsidRPr="00EB7DCB" w:rsidRDefault="00D17667" w:rsidP="00952319">
      <w:pPr>
        <w:pStyle w:val="NormaleWeb"/>
        <w:spacing w:before="0" w:beforeAutospacing="0" w:after="0" w:afterAutospacing="0"/>
        <w:ind w:left="284" w:right="142"/>
        <w:jc w:val="center"/>
        <w:rPr>
          <w:rFonts w:ascii="Arial" w:hAnsi="Arial" w:cs="Arial"/>
          <w:b/>
          <w:u w:val="single"/>
        </w:rPr>
      </w:pPr>
    </w:p>
    <w:p w14:paraId="4A08E074" w14:textId="02EB73E5" w:rsidR="00952319" w:rsidRPr="00EB7DCB" w:rsidRDefault="00952319" w:rsidP="00952319">
      <w:pPr>
        <w:pStyle w:val="NormaleWeb"/>
        <w:spacing w:before="0" w:beforeAutospacing="0" w:after="0" w:afterAutospacing="0"/>
        <w:ind w:left="284" w:right="142"/>
        <w:jc w:val="both"/>
        <w:rPr>
          <w:rFonts w:ascii="Arial" w:hAnsi="Arial" w:cs="Arial"/>
        </w:rPr>
      </w:pPr>
      <w:r w:rsidRPr="00EB7DCB">
        <w:rPr>
          <w:rFonts w:ascii="Arial" w:hAnsi="Arial" w:cs="Arial"/>
        </w:rPr>
        <w:t xml:space="preserve">1) Parte comodataria potrà godere dell’immobile sopradescritto per un lasso temporale di </w:t>
      </w:r>
      <w:r w:rsidRPr="00EB7DCB">
        <w:rPr>
          <w:rFonts w:ascii="Arial" w:hAnsi="Arial" w:cs="Arial"/>
          <w:b/>
        </w:rPr>
        <w:t>anni _____</w:t>
      </w:r>
      <w:r w:rsidRPr="00EB7DCB">
        <w:rPr>
          <w:rFonts w:ascii="Arial" w:hAnsi="Arial" w:cs="Arial"/>
        </w:rPr>
        <w:t xml:space="preserve">, a decorrere dal </w:t>
      </w:r>
      <w:r w:rsidRPr="00EB7DCB">
        <w:rPr>
          <w:rFonts w:ascii="Arial" w:hAnsi="Arial" w:cs="Arial"/>
          <w:b/>
          <w:bCs/>
          <w:u w:val="single"/>
        </w:rPr>
        <w:t>_____</w:t>
      </w:r>
      <w:r w:rsidRPr="00EB7DCB">
        <w:rPr>
          <w:rFonts w:ascii="Arial" w:hAnsi="Arial" w:cs="Arial"/>
        </w:rPr>
        <w:t xml:space="preserve"> e, quindi, sino al </w:t>
      </w:r>
      <w:r w:rsidRPr="00EB7DCB">
        <w:rPr>
          <w:rFonts w:ascii="Arial" w:hAnsi="Arial" w:cs="Arial"/>
          <w:b/>
        </w:rPr>
        <w:t>______</w:t>
      </w:r>
      <w:r w:rsidRPr="00EB7DCB">
        <w:rPr>
          <w:rFonts w:ascii="Arial" w:hAnsi="Arial" w:cs="Arial"/>
        </w:rPr>
        <w:t>, fatto comunque salvo l’obbligo dello stesso comodatario di dover restituire il bene, prima della scadenza contrattualmente convenuta, per effetto di un’urgente, quanto imprevista, necessità del comodante, a mente del II comma dell’art. 1809 c.c.</w:t>
      </w:r>
    </w:p>
    <w:p w14:paraId="51979F5A" w14:textId="77777777" w:rsidR="00952319" w:rsidRPr="00EB7DCB" w:rsidRDefault="00952319" w:rsidP="00952319">
      <w:pPr>
        <w:pStyle w:val="NormaleWeb"/>
        <w:spacing w:before="0" w:beforeAutospacing="0" w:after="0" w:afterAutospacing="0"/>
        <w:ind w:left="284" w:right="142"/>
        <w:jc w:val="both"/>
        <w:rPr>
          <w:rFonts w:ascii="Arial" w:hAnsi="Arial" w:cs="Arial"/>
        </w:rPr>
      </w:pPr>
      <w:r w:rsidRPr="00EB7DCB">
        <w:rPr>
          <w:rFonts w:ascii="Arial" w:hAnsi="Arial" w:cs="Arial"/>
        </w:rPr>
        <w:t>2) Tutte le spese del presente atto, anche accessorie, spese di registrazione comprese, saranno da porsi integralmente a carico del comodatario.</w:t>
      </w:r>
    </w:p>
    <w:p w14:paraId="40C91809" w14:textId="77777777" w:rsidR="00952319" w:rsidRPr="00EB7DCB" w:rsidRDefault="00952319" w:rsidP="00952319">
      <w:pPr>
        <w:pStyle w:val="NormaleWeb"/>
        <w:spacing w:before="0" w:beforeAutospacing="0" w:after="0" w:afterAutospacing="0"/>
        <w:ind w:left="284" w:right="142"/>
        <w:jc w:val="both"/>
        <w:rPr>
          <w:rFonts w:ascii="Arial" w:hAnsi="Arial" w:cs="Arial"/>
          <w:b/>
        </w:rPr>
      </w:pPr>
      <w:r w:rsidRPr="00EB7DCB">
        <w:rPr>
          <w:rFonts w:ascii="Arial" w:hAnsi="Arial" w:cs="Arial"/>
        </w:rPr>
        <w:t xml:space="preserve">3) Quest’ultimo dichiara di avere visitato l’immobile, di averlo trovato idoneo all’uso pattuito e si impegna a restituirlo nelle medesime condizioni, salvo il normale deperimento d’uso; </w:t>
      </w:r>
    </w:p>
    <w:p w14:paraId="7DABF106" w14:textId="77777777" w:rsidR="00952319" w:rsidRPr="00EB7DCB" w:rsidRDefault="00952319" w:rsidP="00952319">
      <w:pPr>
        <w:pStyle w:val="NormaleWeb"/>
        <w:spacing w:before="0" w:beforeAutospacing="0" w:after="0" w:afterAutospacing="0"/>
        <w:ind w:left="284" w:right="142"/>
        <w:jc w:val="both"/>
        <w:rPr>
          <w:rFonts w:ascii="Arial" w:hAnsi="Arial" w:cs="Arial"/>
        </w:rPr>
      </w:pPr>
      <w:r w:rsidRPr="00EB7DCB">
        <w:rPr>
          <w:rFonts w:ascii="Arial" w:hAnsi="Arial" w:cs="Arial"/>
        </w:rPr>
        <w:t>4) Il comodatario non avrà diritto al rimborso delle spese ordinarie sostenute per servirsi dell’immobile e/o accessorie comprese, che rimarranno di sua esclusiva competenza. Eventuali spese straordinarie, necessarie od urgenti, saranno poste a carico del comodante.</w:t>
      </w:r>
    </w:p>
    <w:p w14:paraId="484A78A0" w14:textId="77777777" w:rsidR="00952319" w:rsidRPr="00EB7DCB" w:rsidRDefault="00952319" w:rsidP="00952319">
      <w:pPr>
        <w:pStyle w:val="NormaleWeb"/>
        <w:spacing w:before="0" w:beforeAutospacing="0" w:after="0" w:afterAutospacing="0"/>
        <w:ind w:left="284" w:right="142"/>
        <w:jc w:val="both"/>
        <w:rPr>
          <w:rFonts w:ascii="Arial" w:hAnsi="Arial" w:cs="Arial"/>
        </w:rPr>
      </w:pPr>
      <w:r w:rsidRPr="00EB7DCB">
        <w:rPr>
          <w:rFonts w:ascii="Arial" w:hAnsi="Arial" w:cs="Arial"/>
        </w:rPr>
        <w:lastRenderedPageBreak/>
        <w:t xml:space="preserve">5) E’ fatto espresso divieto di cessione di contratto, senza consenso scritto del comodante. </w:t>
      </w:r>
    </w:p>
    <w:p w14:paraId="6C027F4B" w14:textId="77777777" w:rsidR="00952319" w:rsidRPr="00EB7DCB" w:rsidRDefault="00952319" w:rsidP="00952319">
      <w:pPr>
        <w:pStyle w:val="NormaleWeb"/>
        <w:spacing w:before="0" w:beforeAutospacing="0" w:after="0" w:afterAutospacing="0"/>
        <w:ind w:left="284" w:right="142"/>
        <w:jc w:val="both"/>
        <w:rPr>
          <w:rFonts w:ascii="Arial" w:hAnsi="Arial" w:cs="Arial"/>
        </w:rPr>
      </w:pPr>
      <w:r w:rsidRPr="00EB7DCB">
        <w:rPr>
          <w:rFonts w:ascii="Arial" w:hAnsi="Arial" w:cs="Arial"/>
        </w:rPr>
        <w:t xml:space="preserve">6) Il comodatario potrà servirsi dell’immobile per il solo uso contrattualmente determinato, pena l’immediata risoluzione del contratto, per fatto e colpa dello stesso comodatario, a mente dell’art. 1456 c.c. </w:t>
      </w:r>
    </w:p>
    <w:p w14:paraId="36DA530A" w14:textId="77777777" w:rsidR="00952319" w:rsidRPr="00EB7DCB" w:rsidRDefault="00952319" w:rsidP="00952319">
      <w:pPr>
        <w:pStyle w:val="NormaleWeb"/>
        <w:spacing w:before="0" w:beforeAutospacing="0" w:after="0" w:afterAutospacing="0"/>
        <w:ind w:left="284" w:right="142"/>
        <w:jc w:val="both"/>
        <w:rPr>
          <w:rFonts w:ascii="Arial" w:hAnsi="Arial" w:cs="Arial"/>
        </w:rPr>
      </w:pPr>
      <w:r w:rsidRPr="00EB7DCB">
        <w:rPr>
          <w:rFonts w:ascii="Arial" w:hAnsi="Arial" w:cs="Arial"/>
        </w:rPr>
        <w:t xml:space="preserve">7) E’ proibito al comodatario, senza il preventivo consenso scritto del comodante, di far eseguire mutamenti nei locali e negli impianti in essi esistenti, che non ne consentano, in ogni momento, il loro ripristino nello stato attuale; in tutti i casi, le eventuali migliorie, riparazioni o modifiche, eseguite dal comodatario, resteranno acquisite al comodante, senza obbligo di compenso, anche se effettuate con il consenso di quest’ultimo, fatto sempre comunque il diritto dello stesso comodante di pretendere il ripristino dell’immobile nello stato in cui egli lo ha consegnato. </w:t>
      </w:r>
    </w:p>
    <w:p w14:paraId="70B06499" w14:textId="77777777" w:rsidR="00952319" w:rsidRPr="00EB7DCB" w:rsidRDefault="00952319" w:rsidP="00952319">
      <w:pPr>
        <w:pStyle w:val="NormaleWeb"/>
        <w:spacing w:before="0" w:beforeAutospacing="0" w:after="0" w:afterAutospacing="0"/>
        <w:ind w:left="284" w:right="142"/>
        <w:jc w:val="both"/>
        <w:rPr>
          <w:rFonts w:ascii="Arial" w:hAnsi="Arial" w:cs="Arial"/>
        </w:rPr>
      </w:pPr>
      <w:r w:rsidRPr="00EB7DCB">
        <w:rPr>
          <w:rFonts w:ascii="Arial" w:hAnsi="Arial" w:cs="Arial"/>
        </w:rPr>
        <w:t xml:space="preserve">8) La mutata destinazione d’uso dei locali, o la loro sublocazione/sub comodato, così come l’esecuzione di lavori in contrasto con le norme urbanistico-edilizie, ovvero la cessione del contratto, produrranno, ipso </w:t>
      </w:r>
      <w:proofErr w:type="spellStart"/>
      <w:r w:rsidRPr="00EB7DCB">
        <w:rPr>
          <w:rFonts w:ascii="Arial" w:hAnsi="Arial" w:cs="Arial"/>
        </w:rPr>
        <w:t>jure</w:t>
      </w:r>
      <w:proofErr w:type="spellEnd"/>
      <w:r w:rsidRPr="00EB7DCB">
        <w:rPr>
          <w:rFonts w:ascii="Arial" w:hAnsi="Arial" w:cs="Arial"/>
        </w:rPr>
        <w:t>, la sua immediata risoluzione, a mente dell’art. 1456 c.c., per fatto e colpa del comodatario. Il silenzio, o l’acquiescenza del comodante all’eventuale mutamento dell’uso pattuito, ad eventuali lavori non autorizzati, ovvero alle eventuali cessioni del contratto, sublocazione/sub comodato, avranno esclusivamente valore di tolleranza, priva di qualsiasi effetto a favore del comodatario.</w:t>
      </w:r>
    </w:p>
    <w:p w14:paraId="3A1023BD" w14:textId="77777777" w:rsidR="00952319" w:rsidRPr="00EB7DCB" w:rsidRDefault="00952319" w:rsidP="00952319">
      <w:pPr>
        <w:pStyle w:val="NormaleWeb"/>
        <w:spacing w:before="0" w:beforeAutospacing="0" w:after="0" w:afterAutospacing="0"/>
        <w:ind w:left="284" w:right="142"/>
        <w:jc w:val="both"/>
        <w:rPr>
          <w:rFonts w:ascii="Arial" w:hAnsi="Arial" w:cs="Arial"/>
        </w:rPr>
      </w:pPr>
      <w:r w:rsidRPr="00EB7DCB">
        <w:rPr>
          <w:rFonts w:ascii="Arial" w:hAnsi="Arial" w:cs="Arial"/>
        </w:rPr>
        <w:t>9) E’ facoltà del comodante ispezionare, ovvero far ispezionare il locale, almeno due volte nel corso dell’anno, previo accordo con parte comodataria in ordine ai giorni ed all’orario di visita.</w:t>
      </w:r>
    </w:p>
    <w:p w14:paraId="1837E1B4" w14:textId="77777777" w:rsidR="00952319" w:rsidRPr="00EB7DCB" w:rsidRDefault="00952319" w:rsidP="00952319">
      <w:pPr>
        <w:pStyle w:val="NormaleWeb"/>
        <w:spacing w:before="0" w:beforeAutospacing="0" w:after="0" w:afterAutospacing="0"/>
        <w:ind w:left="284" w:right="142"/>
        <w:jc w:val="both"/>
        <w:rPr>
          <w:rFonts w:ascii="Arial" w:hAnsi="Arial" w:cs="Arial"/>
        </w:rPr>
      </w:pPr>
      <w:r w:rsidRPr="00EB7DCB">
        <w:rPr>
          <w:rFonts w:ascii="Arial" w:hAnsi="Arial" w:cs="Arial"/>
        </w:rPr>
        <w:t>10) Il comodatario è costituito custode dell’immobile ed è direttamente responsabile verso il comodante ed i terzi dei danni causati, per sua colpa, da spandimento di acque, fughe di gas, ecc. e da ogni altro abuso o trascuratezza nell’uso dell’immobile.</w:t>
      </w:r>
    </w:p>
    <w:p w14:paraId="7EE36955" w14:textId="50EBA1C6" w:rsidR="003B427B" w:rsidRPr="00EB7DCB" w:rsidRDefault="003B427B" w:rsidP="00952319">
      <w:pPr>
        <w:pStyle w:val="NormaleWeb"/>
        <w:spacing w:before="0" w:beforeAutospacing="0" w:after="0" w:afterAutospacing="0"/>
        <w:ind w:left="284" w:right="142"/>
        <w:jc w:val="both"/>
        <w:rPr>
          <w:rFonts w:ascii="Arial" w:hAnsi="Arial" w:cs="Arial"/>
        </w:rPr>
      </w:pPr>
      <w:r w:rsidRPr="00EB7DCB">
        <w:rPr>
          <w:rFonts w:ascii="Arial" w:hAnsi="Arial" w:cs="Arial"/>
        </w:rPr>
        <w:t>11) Il comodante potrà recedere anticipatamente dal presente contratto:</w:t>
      </w:r>
    </w:p>
    <w:p w14:paraId="67898D9D" w14:textId="78A5A6A1" w:rsidR="003B427B" w:rsidRPr="00EB7DCB" w:rsidRDefault="003B427B" w:rsidP="00952319">
      <w:pPr>
        <w:pStyle w:val="NormaleWeb"/>
        <w:spacing w:before="0" w:beforeAutospacing="0" w:after="0" w:afterAutospacing="0"/>
        <w:ind w:left="284" w:right="142"/>
        <w:jc w:val="both"/>
        <w:rPr>
          <w:rFonts w:ascii="Arial" w:hAnsi="Arial" w:cs="Arial"/>
        </w:rPr>
      </w:pPr>
      <w:r w:rsidRPr="00EB7DCB">
        <w:rPr>
          <w:rFonts w:ascii="Arial" w:hAnsi="Arial" w:cs="Arial"/>
        </w:rPr>
        <w:t>a) in caso di inadempimento degli obblighi</w:t>
      </w:r>
      <w:r w:rsidR="00C5706F" w:rsidRPr="00EB7DCB">
        <w:rPr>
          <w:rFonts w:ascii="Arial" w:hAnsi="Arial" w:cs="Arial"/>
        </w:rPr>
        <w:t xml:space="preserve"> sopra descritti da parte del comodatario: in tal caso il comodante potrà richiedere la restituzione immediata;</w:t>
      </w:r>
    </w:p>
    <w:p w14:paraId="3C155672" w14:textId="48F2732F" w:rsidR="00C5706F" w:rsidRPr="00EB7DCB" w:rsidRDefault="00C5706F" w:rsidP="00952319">
      <w:pPr>
        <w:pStyle w:val="NormaleWeb"/>
        <w:spacing w:before="0" w:beforeAutospacing="0" w:after="0" w:afterAutospacing="0"/>
        <w:ind w:left="284" w:right="142"/>
        <w:jc w:val="both"/>
        <w:rPr>
          <w:rFonts w:ascii="Arial" w:hAnsi="Arial" w:cs="Arial"/>
        </w:rPr>
      </w:pPr>
      <w:r w:rsidRPr="00EB7DCB">
        <w:rPr>
          <w:rFonts w:ascii="Arial" w:hAnsi="Arial" w:cs="Arial"/>
        </w:rPr>
        <w:t>b) in caso si trovi privo di un’abitazione idonea: in tal caso il comodante potrà richiedere la restituzione con un preavviso di almeno tre mesi;</w:t>
      </w:r>
    </w:p>
    <w:p w14:paraId="23B5D874" w14:textId="77777777" w:rsidR="00C5706F" w:rsidRPr="00EB7DCB" w:rsidRDefault="00C5706F" w:rsidP="00952319">
      <w:pPr>
        <w:pStyle w:val="NormaleWeb"/>
        <w:spacing w:before="0" w:beforeAutospacing="0" w:after="0" w:afterAutospacing="0"/>
        <w:ind w:left="284" w:right="142"/>
        <w:jc w:val="both"/>
        <w:rPr>
          <w:rFonts w:ascii="Arial" w:hAnsi="Arial" w:cs="Arial"/>
        </w:rPr>
      </w:pPr>
      <w:r w:rsidRPr="00EB7DCB">
        <w:rPr>
          <w:rFonts w:ascii="Arial" w:hAnsi="Arial" w:cs="Arial"/>
        </w:rPr>
        <w:t>c) in caso di morte del comodatario ai sensi dell’art. 1811 c.c.: in tal caso il comodante potrà esigere dagli eredi l'immediata restituzione della cosa.</w:t>
      </w:r>
    </w:p>
    <w:p w14:paraId="7E3CF6A2" w14:textId="77777777" w:rsidR="00C5706F" w:rsidRPr="00EB7DCB" w:rsidRDefault="00C5706F" w:rsidP="00952319">
      <w:pPr>
        <w:pStyle w:val="NormaleWeb"/>
        <w:spacing w:before="0" w:beforeAutospacing="0" w:after="0" w:afterAutospacing="0"/>
        <w:ind w:left="284" w:right="142"/>
        <w:jc w:val="both"/>
        <w:rPr>
          <w:rFonts w:ascii="Arial" w:hAnsi="Arial" w:cs="Arial"/>
        </w:rPr>
      </w:pPr>
      <w:r w:rsidRPr="00EB7DCB">
        <w:rPr>
          <w:rFonts w:ascii="Arial" w:hAnsi="Arial" w:cs="Arial"/>
        </w:rPr>
        <w:t>12) Il comodatario potrà recedere liberamente dal presente contratto, essendo il termine per la restituzione stabilito a suo esclusivo favore ai sensi dell’art. 1184 c.c. In tal caso il comodante sarà obbligato a ricevere immediatamente la restituzione dell’immobile.</w:t>
      </w:r>
    </w:p>
    <w:p w14:paraId="4CA1FC7F" w14:textId="78AFAEDD" w:rsidR="00C5706F" w:rsidRPr="00EB7DCB" w:rsidRDefault="00C5706F" w:rsidP="00952319">
      <w:pPr>
        <w:pStyle w:val="NormaleWeb"/>
        <w:spacing w:before="0" w:beforeAutospacing="0" w:after="0" w:afterAutospacing="0"/>
        <w:ind w:left="284" w:right="142"/>
        <w:jc w:val="both"/>
        <w:rPr>
          <w:rFonts w:ascii="Arial" w:hAnsi="Arial" w:cs="Arial"/>
        </w:rPr>
      </w:pPr>
      <w:r w:rsidRPr="00EB7DCB">
        <w:rPr>
          <w:rFonts w:ascii="Arial" w:hAnsi="Arial" w:cs="Arial"/>
        </w:rPr>
        <w:t xml:space="preserve">13) Il recesso sia da parte del comodante sia da parte del comodatario dovrà essere comunicato alla controparte unitamente all’eventuale preavviso con richiesta di restituzione, con lettera raccomandata </w:t>
      </w:r>
      <w:proofErr w:type="spellStart"/>
      <w:r w:rsidRPr="00EB7DCB">
        <w:rPr>
          <w:rFonts w:ascii="Arial" w:hAnsi="Arial" w:cs="Arial"/>
        </w:rPr>
        <w:t>a</w:t>
      </w:r>
      <w:r w:rsidR="00A51961" w:rsidRPr="00EB7DCB">
        <w:rPr>
          <w:rFonts w:ascii="Arial" w:hAnsi="Arial" w:cs="Arial"/>
        </w:rPr>
        <w:t>/</w:t>
      </w:r>
      <w:r w:rsidRPr="00EB7DCB">
        <w:rPr>
          <w:rFonts w:ascii="Arial" w:hAnsi="Arial" w:cs="Arial"/>
        </w:rPr>
        <w:t>r</w:t>
      </w:r>
      <w:proofErr w:type="spellEnd"/>
      <w:r w:rsidRPr="00EB7DCB">
        <w:rPr>
          <w:rFonts w:ascii="Arial" w:hAnsi="Arial" w:cs="Arial"/>
        </w:rPr>
        <w:t xml:space="preserve">. </w:t>
      </w:r>
    </w:p>
    <w:p w14:paraId="0DC16546" w14:textId="5ED0D773" w:rsidR="00C5706F" w:rsidRPr="00EB7DCB" w:rsidRDefault="00C5706F" w:rsidP="00952319">
      <w:pPr>
        <w:pStyle w:val="NormaleWeb"/>
        <w:spacing w:before="0" w:beforeAutospacing="0" w:after="0" w:afterAutospacing="0"/>
        <w:ind w:left="284" w:right="142"/>
        <w:jc w:val="both"/>
        <w:rPr>
          <w:rFonts w:ascii="Arial" w:hAnsi="Arial" w:cs="Arial"/>
        </w:rPr>
      </w:pPr>
      <w:r w:rsidRPr="00EB7DCB">
        <w:rPr>
          <w:rFonts w:ascii="Arial" w:hAnsi="Arial" w:cs="Arial"/>
        </w:rPr>
        <w:t>14) Il comodato non si esting</w:t>
      </w:r>
      <w:r w:rsidR="00A51961" w:rsidRPr="00EB7DCB">
        <w:rPr>
          <w:rFonts w:ascii="Arial" w:hAnsi="Arial" w:cs="Arial"/>
        </w:rPr>
        <w:t>ue per morte o sopravvenuta incapacità del comodante; in tal caso gli eredi del comodante stesso subentrano negli obblighi nascenti dal presente contratto.</w:t>
      </w:r>
      <w:r w:rsidRPr="00EB7DCB">
        <w:rPr>
          <w:rFonts w:ascii="Arial" w:hAnsi="Arial" w:cs="Arial"/>
        </w:rPr>
        <w:t xml:space="preserve"> </w:t>
      </w:r>
    </w:p>
    <w:p w14:paraId="32DA7A47" w14:textId="77777777" w:rsidR="00952319" w:rsidRPr="00EB7DCB" w:rsidRDefault="00952319" w:rsidP="00952319">
      <w:pPr>
        <w:pStyle w:val="NormaleWeb"/>
        <w:spacing w:before="0" w:beforeAutospacing="0" w:after="0" w:afterAutospacing="0"/>
        <w:ind w:left="284" w:right="142"/>
        <w:jc w:val="both"/>
        <w:rPr>
          <w:rFonts w:ascii="Arial" w:hAnsi="Arial" w:cs="Arial"/>
        </w:rPr>
      </w:pPr>
      <w:r w:rsidRPr="00EB7DCB">
        <w:rPr>
          <w:rFonts w:ascii="Arial" w:hAnsi="Arial" w:cs="Arial"/>
        </w:rPr>
        <w:t>11) Il presente contratto viene redatto in carta libera ai sensi dell’art. 25, tabella B), D.P.R. 26 ottobre 1972, n. 642, come modificato dalla L. 30 novembre 1982, n. 955.</w:t>
      </w:r>
    </w:p>
    <w:p w14:paraId="0291BF01" w14:textId="77777777" w:rsidR="00952319" w:rsidRPr="00EB7DCB" w:rsidRDefault="00952319" w:rsidP="00952319">
      <w:pPr>
        <w:pStyle w:val="NormaleWeb"/>
        <w:spacing w:before="0" w:beforeAutospacing="0" w:after="0" w:afterAutospacing="0"/>
        <w:ind w:left="284" w:right="142"/>
        <w:jc w:val="both"/>
        <w:rPr>
          <w:rFonts w:ascii="Arial" w:hAnsi="Arial" w:cs="Arial"/>
        </w:rPr>
      </w:pPr>
      <w:r w:rsidRPr="00EB7DCB">
        <w:rPr>
          <w:rFonts w:ascii="Arial" w:hAnsi="Arial" w:cs="Arial"/>
        </w:rPr>
        <w:t>12) Qualsiasi modifica al presente testo contrattuale potrà essere validamente apportata unicamente in forma scritta.</w:t>
      </w:r>
    </w:p>
    <w:p w14:paraId="2C59283C" w14:textId="77777777" w:rsidR="00952319" w:rsidRPr="00EB7DCB" w:rsidRDefault="00952319" w:rsidP="00952319">
      <w:pPr>
        <w:pStyle w:val="NormaleWeb"/>
        <w:spacing w:before="0" w:beforeAutospacing="0" w:after="0" w:afterAutospacing="0"/>
        <w:ind w:left="284" w:right="142"/>
        <w:jc w:val="both"/>
        <w:rPr>
          <w:rFonts w:ascii="Arial" w:hAnsi="Arial" w:cs="Arial"/>
        </w:rPr>
      </w:pPr>
      <w:r w:rsidRPr="00EB7DCB">
        <w:rPr>
          <w:rFonts w:ascii="Arial" w:hAnsi="Arial" w:cs="Arial"/>
        </w:rPr>
        <w:t xml:space="preserve">13) Per quanto non contemplato in questa scrittura privata, si farà riferimento alle disposizioni di cui agli artt. 1803 e segg. Cod. </w:t>
      </w:r>
      <w:proofErr w:type="spellStart"/>
      <w:r w:rsidRPr="00EB7DCB">
        <w:rPr>
          <w:rFonts w:ascii="Arial" w:hAnsi="Arial" w:cs="Arial"/>
        </w:rPr>
        <w:t>Civ</w:t>
      </w:r>
      <w:proofErr w:type="spellEnd"/>
      <w:r w:rsidRPr="00EB7DCB">
        <w:rPr>
          <w:rFonts w:ascii="Arial" w:hAnsi="Arial" w:cs="Arial"/>
        </w:rPr>
        <w:t>.</w:t>
      </w:r>
    </w:p>
    <w:p w14:paraId="73695957" w14:textId="77777777" w:rsidR="00952319" w:rsidRPr="00EB7DCB" w:rsidRDefault="00952319" w:rsidP="00952319">
      <w:pPr>
        <w:pStyle w:val="NormaleWeb"/>
        <w:spacing w:before="0" w:beforeAutospacing="0" w:after="0" w:afterAutospacing="0"/>
        <w:ind w:left="284" w:right="142"/>
        <w:jc w:val="both"/>
        <w:rPr>
          <w:rFonts w:ascii="Arial" w:hAnsi="Arial" w:cs="Arial"/>
        </w:rPr>
      </w:pPr>
      <w:r w:rsidRPr="00EB7DCB">
        <w:rPr>
          <w:rFonts w:ascii="Arial" w:hAnsi="Arial" w:cs="Arial"/>
          <w:b/>
          <w:bCs/>
        </w:rPr>
        <w:t>LETTO, APPROVATO E SOTTOSCRITTO</w:t>
      </w:r>
    </w:p>
    <w:p w14:paraId="2B9563C1" w14:textId="77777777" w:rsidR="00952319" w:rsidRPr="00EB7DCB" w:rsidRDefault="00952319" w:rsidP="00952319">
      <w:pPr>
        <w:ind w:left="284" w:right="142"/>
        <w:jc w:val="both"/>
        <w:rPr>
          <w:rFonts w:ascii="Arial" w:hAnsi="Arial" w:cs="Arial"/>
          <w:sz w:val="24"/>
          <w:szCs w:val="24"/>
        </w:rPr>
      </w:pPr>
    </w:p>
    <w:p w14:paraId="1D20B46A" w14:textId="77777777" w:rsidR="00952319" w:rsidRPr="00EB7DCB" w:rsidRDefault="00952319" w:rsidP="00952319">
      <w:pPr>
        <w:ind w:left="284" w:right="142"/>
        <w:jc w:val="both"/>
        <w:rPr>
          <w:rFonts w:ascii="Arial" w:hAnsi="Arial" w:cs="Arial"/>
          <w:sz w:val="24"/>
          <w:szCs w:val="24"/>
        </w:rPr>
      </w:pPr>
    </w:p>
    <w:p w14:paraId="0AB5FD0F" w14:textId="559E5B88" w:rsidR="00952319" w:rsidRPr="00EB7DCB" w:rsidRDefault="00952319" w:rsidP="00952319">
      <w:pPr>
        <w:tabs>
          <w:tab w:val="left" w:pos="854"/>
        </w:tabs>
        <w:ind w:left="284" w:right="142"/>
        <w:jc w:val="both"/>
        <w:rPr>
          <w:rFonts w:ascii="Arial" w:hAnsi="Arial" w:cs="Arial"/>
          <w:sz w:val="24"/>
          <w:szCs w:val="24"/>
        </w:rPr>
      </w:pPr>
      <w:r w:rsidRPr="00EB7DCB">
        <w:rPr>
          <w:rFonts w:ascii="Arial" w:hAnsi="Arial" w:cs="Arial"/>
          <w:sz w:val="24"/>
          <w:szCs w:val="24"/>
        </w:rPr>
        <w:t>__________ lì, _________</w:t>
      </w:r>
    </w:p>
    <w:p w14:paraId="02B9E4EC" w14:textId="77777777" w:rsidR="00952319" w:rsidRPr="00EB7DCB" w:rsidRDefault="00952319" w:rsidP="00952319">
      <w:pPr>
        <w:tabs>
          <w:tab w:val="left" w:pos="854"/>
        </w:tabs>
        <w:ind w:left="284" w:right="142"/>
        <w:jc w:val="both"/>
        <w:rPr>
          <w:rFonts w:ascii="Arial" w:hAnsi="Arial" w:cs="Arial"/>
          <w:sz w:val="24"/>
          <w:szCs w:val="24"/>
        </w:rPr>
      </w:pPr>
    </w:p>
    <w:p w14:paraId="308FD540" w14:textId="77777777" w:rsidR="00952319" w:rsidRPr="00EB7DCB" w:rsidRDefault="00952319" w:rsidP="00952319">
      <w:pPr>
        <w:tabs>
          <w:tab w:val="left" w:pos="854"/>
        </w:tabs>
        <w:ind w:left="284" w:right="142"/>
        <w:jc w:val="both"/>
        <w:rPr>
          <w:rFonts w:ascii="Arial" w:hAnsi="Arial" w:cs="Arial"/>
          <w:sz w:val="24"/>
          <w:szCs w:val="24"/>
        </w:rPr>
      </w:pPr>
    </w:p>
    <w:p w14:paraId="18F4D5D7" w14:textId="77777777" w:rsidR="00952319" w:rsidRPr="00EB7DCB" w:rsidRDefault="00952319" w:rsidP="00952319">
      <w:pPr>
        <w:tabs>
          <w:tab w:val="left" w:pos="854"/>
        </w:tabs>
        <w:ind w:left="284" w:right="142"/>
        <w:jc w:val="both"/>
        <w:rPr>
          <w:rFonts w:ascii="Arial" w:hAnsi="Arial" w:cs="Arial"/>
          <w:sz w:val="24"/>
          <w:szCs w:val="24"/>
        </w:rPr>
      </w:pPr>
    </w:p>
    <w:p w14:paraId="03BC5E91" w14:textId="77777777" w:rsidR="00952319" w:rsidRPr="00EB7DCB" w:rsidRDefault="00952319" w:rsidP="00952319">
      <w:pPr>
        <w:ind w:left="284" w:right="142"/>
        <w:jc w:val="both"/>
        <w:rPr>
          <w:rFonts w:ascii="Arial" w:hAnsi="Arial" w:cs="Arial"/>
          <w:b/>
          <w:sz w:val="24"/>
          <w:szCs w:val="24"/>
        </w:rPr>
      </w:pPr>
      <w:r w:rsidRPr="00EB7DCB">
        <w:rPr>
          <w:rFonts w:ascii="Arial" w:hAnsi="Arial" w:cs="Arial"/>
          <w:b/>
          <w:sz w:val="24"/>
          <w:szCs w:val="24"/>
        </w:rPr>
        <w:t>IL COMODANTE                                                        IL COMODATARIO</w:t>
      </w:r>
    </w:p>
    <w:p w14:paraId="6C84A2C3" w14:textId="77777777" w:rsidR="00952319" w:rsidRPr="00EB7DCB" w:rsidRDefault="00952319" w:rsidP="00952319">
      <w:pPr>
        <w:ind w:left="284" w:right="142"/>
        <w:jc w:val="both"/>
        <w:rPr>
          <w:rFonts w:ascii="Arial" w:hAnsi="Arial" w:cs="Arial"/>
          <w:b/>
          <w:sz w:val="24"/>
          <w:szCs w:val="24"/>
        </w:rPr>
      </w:pPr>
    </w:p>
    <w:p w14:paraId="3764F49F" w14:textId="77777777" w:rsidR="00952319" w:rsidRPr="00EB7DCB" w:rsidRDefault="00952319" w:rsidP="00952319">
      <w:pPr>
        <w:pBdr>
          <w:bottom w:val="single" w:sz="6" w:space="1" w:color="auto"/>
        </w:pBdr>
        <w:ind w:left="284" w:right="142"/>
        <w:jc w:val="both"/>
        <w:rPr>
          <w:rFonts w:ascii="Arial" w:hAnsi="Arial" w:cs="Arial"/>
          <w:b/>
          <w:sz w:val="24"/>
          <w:szCs w:val="24"/>
        </w:rPr>
      </w:pPr>
    </w:p>
    <w:p w14:paraId="37095340" w14:textId="77777777" w:rsidR="00952319" w:rsidRPr="00EB7DCB" w:rsidRDefault="00952319" w:rsidP="00952319">
      <w:pPr>
        <w:pBdr>
          <w:bottom w:val="single" w:sz="6" w:space="1" w:color="auto"/>
        </w:pBdr>
        <w:ind w:left="284" w:right="142"/>
        <w:jc w:val="both"/>
        <w:rPr>
          <w:rFonts w:ascii="Arial" w:hAnsi="Arial" w:cs="Arial"/>
          <w:b/>
          <w:sz w:val="24"/>
          <w:szCs w:val="24"/>
        </w:rPr>
      </w:pPr>
    </w:p>
    <w:p w14:paraId="7BCB8FC5" w14:textId="77777777" w:rsidR="00952319" w:rsidRPr="00EB7DCB" w:rsidRDefault="00952319" w:rsidP="00952319">
      <w:pPr>
        <w:ind w:left="284" w:right="142"/>
        <w:jc w:val="both"/>
        <w:rPr>
          <w:rFonts w:ascii="Arial" w:hAnsi="Arial" w:cs="Arial"/>
          <w:b/>
          <w:sz w:val="24"/>
          <w:szCs w:val="24"/>
        </w:rPr>
      </w:pPr>
    </w:p>
    <w:p w14:paraId="4B576A62" w14:textId="77777777" w:rsidR="00952319" w:rsidRPr="00EB7DCB" w:rsidRDefault="00952319" w:rsidP="00952319">
      <w:pPr>
        <w:ind w:left="284" w:right="142"/>
        <w:jc w:val="both"/>
        <w:rPr>
          <w:rFonts w:ascii="Arial" w:hAnsi="Arial" w:cs="Arial"/>
          <w:b/>
          <w:sz w:val="24"/>
          <w:szCs w:val="24"/>
        </w:rPr>
      </w:pPr>
    </w:p>
    <w:p w14:paraId="73990824" w14:textId="77777777" w:rsidR="00952319" w:rsidRPr="00EB7DCB" w:rsidRDefault="00952319" w:rsidP="00952319">
      <w:pPr>
        <w:ind w:left="284" w:right="142"/>
        <w:jc w:val="both"/>
        <w:rPr>
          <w:rFonts w:ascii="Arial" w:hAnsi="Arial" w:cs="Arial"/>
          <w:b/>
          <w:sz w:val="24"/>
          <w:szCs w:val="24"/>
        </w:rPr>
      </w:pPr>
    </w:p>
    <w:p w14:paraId="50DA456A" w14:textId="34B4F989" w:rsidR="00952319" w:rsidRPr="00EB7DCB" w:rsidRDefault="00952319" w:rsidP="00952319">
      <w:pPr>
        <w:spacing w:line="360" w:lineRule="auto"/>
        <w:ind w:left="284" w:right="142"/>
        <w:jc w:val="both"/>
        <w:rPr>
          <w:rFonts w:ascii="Arial" w:hAnsi="Arial" w:cs="Arial"/>
          <w:sz w:val="24"/>
          <w:szCs w:val="24"/>
        </w:rPr>
      </w:pPr>
      <w:r w:rsidRPr="00EB7DCB">
        <w:rPr>
          <w:rFonts w:ascii="Arial" w:hAnsi="Arial" w:cs="Arial"/>
          <w:sz w:val="24"/>
          <w:szCs w:val="24"/>
        </w:rPr>
        <w:t>A norma degli artt. 1341 e 1342 c.c. le parti, previa lettura di ogni clausola e rilettura di quelle del presente contratto di cui ai punti 2,3,4,7</w:t>
      </w:r>
      <w:r w:rsidR="00A51961" w:rsidRPr="00EB7DCB">
        <w:rPr>
          <w:rFonts w:ascii="Arial" w:hAnsi="Arial" w:cs="Arial"/>
          <w:sz w:val="24"/>
          <w:szCs w:val="24"/>
        </w:rPr>
        <w:t>,</w:t>
      </w:r>
      <w:r w:rsidRPr="00EB7DCB">
        <w:rPr>
          <w:rFonts w:ascii="Arial" w:hAnsi="Arial" w:cs="Arial"/>
          <w:sz w:val="24"/>
          <w:szCs w:val="24"/>
        </w:rPr>
        <w:t>8</w:t>
      </w:r>
      <w:r w:rsidR="00A51961" w:rsidRPr="00EB7DCB">
        <w:rPr>
          <w:rFonts w:ascii="Arial" w:hAnsi="Arial" w:cs="Arial"/>
          <w:sz w:val="24"/>
          <w:szCs w:val="24"/>
        </w:rPr>
        <w:t xml:space="preserve"> e 11</w:t>
      </w:r>
      <w:r w:rsidRPr="00EB7DCB">
        <w:rPr>
          <w:rFonts w:ascii="Arial" w:hAnsi="Arial" w:cs="Arial"/>
          <w:sz w:val="24"/>
          <w:szCs w:val="24"/>
        </w:rPr>
        <w:t xml:space="preserve"> dichiarano espressamente di approvarle.</w:t>
      </w:r>
    </w:p>
    <w:p w14:paraId="60A5C28E" w14:textId="77777777" w:rsidR="00952319" w:rsidRPr="00EB7DCB" w:rsidRDefault="00952319" w:rsidP="00952319">
      <w:pPr>
        <w:spacing w:line="360" w:lineRule="auto"/>
        <w:ind w:left="284" w:right="142"/>
        <w:jc w:val="both"/>
        <w:rPr>
          <w:rFonts w:ascii="Arial" w:hAnsi="Arial" w:cs="Arial"/>
          <w:sz w:val="24"/>
          <w:szCs w:val="24"/>
        </w:rPr>
      </w:pPr>
    </w:p>
    <w:p w14:paraId="5225B3A0" w14:textId="77777777" w:rsidR="00952319" w:rsidRPr="00EB7DCB" w:rsidRDefault="00952319" w:rsidP="00952319">
      <w:pPr>
        <w:ind w:left="284" w:right="142"/>
        <w:jc w:val="both"/>
        <w:rPr>
          <w:rFonts w:ascii="Arial" w:hAnsi="Arial" w:cs="Arial"/>
          <w:sz w:val="24"/>
          <w:szCs w:val="24"/>
        </w:rPr>
      </w:pPr>
    </w:p>
    <w:p w14:paraId="0B68EC80" w14:textId="77777777" w:rsidR="00952319" w:rsidRPr="00EB7DCB" w:rsidRDefault="00952319" w:rsidP="00952319">
      <w:pPr>
        <w:ind w:left="284" w:right="142"/>
        <w:jc w:val="both"/>
        <w:rPr>
          <w:rFonts w:ascii="Arial" w:hAnsi="Arial" w:cs="Arial"/>
          <w:b/>
          <w:sz w:val="24"/>
          <w:szCs w:val="24"/>
        </w:rPr>
      </w:pPr>
      <w:r w:rsidRPr="00EB7DCB">
        <w:rPr>
          <w:rFonts w:ascii="Arial" w:hAnsi="Arial" w:cs="Arial"/>
          <w:b/>
          <w:sz w:val="24"/>
          <w:szCs w:val="24"/>
        </w:rPr>
        <w:t>IL COMODANTE                                                        IL COMODATARIO</w:t>
      </w:r>
    </w:p>
    <w:p w14:paraId="5345A924" w14:textId="77777777" w:rsidR="00952319" w:rsidRPr="00EB7DCB" w:rsidRDefault="00952319" w:rsidP="00952319">
      <w:pPr>
        <w:ind w:left="284" w:right="142"/>
        <w:jc w:val="both"/>
        <w:rPr>
          <w:rFonts w:ascii="Arial" w:hAnsi="Arial" w:cs="Arial"/>
          <w:b/>
          <w:sz w:val="24"/>
          <w:szCs w:val="24"/>
        </w:rPr>
      </w:pPr>
    </w:p>
    <w:p w14:paraId="32769E39" w14:textId="77777777" w:rsidR="00952319" w:rsidRPr="00EB7DCB" w:rsidRDefault="00952319" w:rsidP="00952319">
      <w:pPr>
        <w:ind w:left="284" w:right="142"/>
        <w:jc w:val="both"/>
        <w:rPr>
          <w:rFonts w:ascii="Arial" w:hAnsi="Arial" w:cs="Arial"/>
          <w:b/>
          <w:sz w:val="24"/>
          <w:szCs w:val="24"/>
        </w:rPr>
      </w:pPr>
    </w:p>
    <w:p w14:paraId="0BA0C9E0" w14:textId="77777777" w:rsidR="00952319" w:rsidRPr="00EB7DCB" w:rsidRDefault="00952319" w:rsidP="00952319">
      <w:pPr>
        <w:ind w:left="284" w:right="142"/>
        <w:jc w:val="both"/>
        <w:rPr>
          <w:rFonts w:ascii="Arial" w:hAnsi="Arial" w:cs="Arial"/>
          <w:b/>
          <w:sz w:val="24"/>
          <w:szCs w:val="24"/>
        </w:rPr>
      </w:pPr>
    </w:p>
    <w:p w14:paraId="326D4FB2" w14:textId="33BA3F2E" w:rsidR="00952319" w:rsidRPr="00EB7DCB" w:rsidRDefault="00952319" w:rsidP="00952319">
      <w:pPr>
        <w:ind w:left="284" w:right="142"/>
        <w:jc w:val="both"/>
        <w:rPr>
          <w:rFonts w:ascii="Arial" w:hAnsi="Arial" w:cs="Arial"/>
          <w:b/>
          <w:sz w:val="24"/>
          <w:szCs w:val="24"/>
        </w:rPr>
      </w:pPr>
      <w:r w:rsidRPr="00EB7DCB">
        <w:rPr>
          <w:rFonts w:ascii="Arial" w:hAnsi="Arial" w:cs="Arial"/>
          <w:b/>
          <w:sz w:val="24"/>
          <w:szCs w:val="24"/>
        </w:rPr>
        <w:t>_____________________________________________________________________</w:t>
      </w:r>
    </w:p>
    <w:p w14:paraId="269737C8" w14:textId="77777777" w:rsidR="00952319" w:rsidRPr="00EB7DCB" w:rsidRDefault="00952319" w:rsidP="00952319">
      <w:pPr>
        <w:rPr>
          <w:rFonts w:ascii="Arial" w:hAnsi="Arial" w:cs="Arial"/>
          <w:sz w:val="24"/>
          <w:szCs w:val="24"/>
        </w:rPr>
      </w:pPr>
    </w:p>
    <w:p w14:paraId="12819F9C" w14:textId="77777777" w:rsidR="002E2DEF" w:rsidRPr="00EB7DCB" w:rsidRDefault="002E2DEF">
      <w:pPr>
        <w:rPr>
          <w:rFonts w:ascii="Arial" w:hAnsi="Arial" w:cs="Arial"/>
          <w:sz w:val="24"/>
          <w:szCs w:val="24"/>
        </w:rPr>
      </w:pPr>
    </w:p>
    <w:sectPr w:rsidR="002E2DEF" w:rsidRPr="00EB7DC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319"/>
    <w:rsid w:val="002E2DEF"/>
    <w:rsid w:val="003B427B"/>
    <w:rsid w:val="004730DE"/>
    <w:rsid w:val="004B7CF1"/>
    <w:rsid w:val="00876D53"/>
    <w:rsid w:val="00952319"/>
    <w:rsid w:val="00A51961"/>
    <w:rsid w:val="00C5706F"/>
    <w:rsid w:val="00CB18CB"/>
    <w:rsid w:val="00D14E41"/>
    <w:rsid w:val="00D17667"/>
    <w:rsid w:val="00EB7D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E119C"/>
  <w15:chartTrackingRefBased/>
  <w15:docId w15:val="{9BFEEC7E-8442-4A34-A85F-05AC428C4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52319"/>
    <w:pPr>
      <w:spacing w:after="0" w:line="240" w:lineRule="auto"/>
    </w:pPr>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uiPriority w:val="9"/>
    <w:qFormat/>
    <w:rsid w:val="0095231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olo2">
    <w:name w:val="heading 2"/>
    <w:basedOn w:val="Normale"/>
    <w:next w:val="Normale"/>
    <w:link w:val="Titolo2Carattere"/>
    <w:uiPriority w:val="9"/>
    <w:semiHidden/>
    <w:unhideWhenUsed/>
    <w:qFormat/>
    <w:rsid w:val="0095231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olo3">
    <w:name w:val="heading 3"/>
    <w:basedOn w:val="Normale"/>
    <w:next w:val="Normale"/>
    <w:link w:val="Titolo3Carattere"/>
    <w:uiPriority w:val="9"/>
    <w:semiHidden/>
    <w:unhideWhenUsed/>
    <w:qFormat/>
    <w:rsid w:val="0095231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olo4">
    <w:name w:val="heading 4"/>
    <w:basedOn w:val="Normale"/>
    <w:next w:val="Normale"/>
    <w:link w:val="Titolo4Carattere"/>
    <w:uiPriority w:val="9"/>
    <w:semiHidden/>
    <w:unhideWhenUsed/>
    <w:qFormat/>
    <w:rsid w:val="00952319"/>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Titolo5">
    <w:name w:val="heading 5"/>
    <w:basedOn w:val="Normale"/>
    <w:next w:val="Normale"/>
    <w:link w:val="Titolo5Carattere"/>
    <w:uiPriority w:val="9"/>
    <w:semiHidden/>
    <w:unhideWhenUsed/>
    <w:qFormat/>
    <w:rsid w:val="00952319"/>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Titolo6">
    <w:name w:val="heading 6"/>
    <w:basedOn w:val="Normale"/>
    <w:next w:val="Normale"/>
    <w:link w:val="Titolo6Carattere"/>
    <w:uiPriority w:val="9"/>
    <w:semiHidden/>
    <w:unhideWhenUsed/>
    <w:qFormat/>
    <w:rsid w:val="0095231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itolo7">
    <w:name w:val="heading 7"/>
    <w:basedOn w:val="Normale"/>
    <w:next w:val="Normale"/>
    <w:link w:val="Titolo7Carattere"/>
    <w:uiPriority w:val="9"/>
    <w:semiHidden/>
    <w:unhideWhenUsed/>
    <w:qFormat/>
    <w:rsid w:val="0095231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itolo8">
    <w:name w:val="heading 8"/>
    <w:basedOn w:val="Normale"/>
    <w:next w:val="Normale"/>
    <w:link w:val="Titolo8Carattere"/>
    <w:uiPriority w:val="9"/>
    <w:semiHidden/>
    <w:unhideWhenUsed/>
    <w:qFormat/>
    <w:rsid w:val="00952319"/>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itolo9">
    <w:name w:val="heading 9"/>
    <w:basedOn w:val="Normale"/>
    <w:next w:val="Normale"/>
    <w:link w:val="Titolo9Carattere"/>
    <w:uiPriority w:val="9"/>
    <w:semiHidden/>
    <w:unhideWhenUsed/>
    <w:qFormat/>
    <w:rsid w:val="00952319"/>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5231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5231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5231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5231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5231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5231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5231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5231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52319"/>
    <w:rPr>
      <w:rFonts w:eastAsiaTheme="majorEastAsia" w:cstheme="majorBidi"/>
      <w:color w:val="272727" w:themeColor="text1" w:themeTint="D8"/>
    </w:rPr>
  </w:style>
  <w:style w:type="paragraph" w:styleId="Titolo">
    <w:name w:val="Title"/>
    <w:basedOn w:val="Normale"/>
    <w:next w:val="Normale"/>
    <w:link w:val="TitoloCarattere"/>
    <w:qFormat/>
    <w:rsid w:val="0095231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oloCarattere">
    <w:name w:val="Titolo Carattere"/>
    <w:basedOn w:val="Carpredefinitoparagrafo"/>
    <w:link w:val="Titolo"/>
    <w:rsid w:val="0095231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5231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uiPriority w:val="11"/>
    <w:rsid w:val="0095231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52319"/>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zioneCarattere">
    <w:name w:val="Citazione Carattere"/>
    <w:basedOn w:val="Carpredefinitoparagrafo"/>
    <w:link w:val="Citazione"/>
    <w:uiPriority w:val="29"/>
    <w:rsid w:val="00952319"/>
    <w:rPr>
      <w:i/>
      <w:iCs/>
      <w:color w:val="404040" w:themeColor="text1" w:themeTint="BF"/>
    </w:rPr>
  </w:style>
  <w:style w:type="paragraph" w:styleId="Paragrafoelenco">
    <w:name w:val="List Paragraph"/>
    <w:basedOn w:val="Normale"/>
    <w:uiPriority w:val="34"/>
    <w:qFormat/>
    <w:rsid w:val="00952319"/>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Enfasiintensa">
    <w:name w:val="Intense Emphasis"/>
    <w:basedOn w:val="Carpredefinitoparagrafo"/>
    <w:uiPriority w:val="21"/>
    <w:qFormat/>
    <w:rsid w:val="00952319"/>
    <w:rPr>
      <w:i/>
      <w:iCs/>
      <w:color w:val="0F4761" w:themeColor="accent1" w:themeShade="BF"/>
    </w:rPr>
  </w:style>
  <w:style w:type="paragraph" w:styleId="Citazioneintensa">
    <w:name w:val="Intense Quote"/>
    <w:basedOn w:val="Normale"/>
    <w:next w:val="Normale"/>
    <w:link w:val="CitazioneintensaCarattere"/>
    <w:uiPriority w:val="30"/>
    <w:qFormat/>
    <w:rsid w:val="0095231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itazioneintensaCarattere">
    <w:name w:val="Citazione intensa Carattere"/>
    <w:basedOn w:val="Carpredefinitoparagrafo"/>
    <w:link w:val="Citazioneintensa"/>
    <w:uiPriority w:val="30"/>
    <w:rsid w:val="00952319"/>
    <w:rPr>
      <w:i/>
      <w:iCs/>
      <w:color w:val="0F4761" w:themeColor="accent1" w:themeShade="BF"/>
    </w:rPr>
  </w:style>
  <w:style w:type="character" w:styleId="Riferimentointenso">
    <w:name w:val="Intense Reference"/>
    <w:basedOn w:val="Carpredefinitoparagrafo"/>
    <w:uiPriority w:val="32"/>
    <w:qFormat/>
    <w:rsid w:val="00952319"/>
    <w:rPr>
      <w:b/>
      <w:bCs/>
      <w:smallCaps/>
      <w:color w:val="0F4761" w:themeColor="accent1" w:themeShade="BF"/>
      <w:spacing w:val="5"/>
    </w:rPr>
  </w:style>
  <w:style w:type="paragraph" w:styleId="NormaleWeb">
    <w:name w:val="Normal (Web)"/>
    <w:basedOn w:val="Normale"/>
    <w:uiPriority w:val="99"/>
    <w:semiHidden/>
    <w:unhideWhenUsed/>
    <w:rsid w:val="0095231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40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891</Words>
  <Characters>5081</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Fumagalli</dc:creator>
  <cp:keywords/>
  <dc:description/>
  <cp:lastModifiedBy>Federica Cilotti</cp:lastModifiedBy>
  <cp:revision>9</cp:revision>
  <dcterms:created xsi:type="dcterms:W3CDTF">2025-04-14T09:41:00Z</dcterms:created>
  <dcterms:modified xsi:type="dcterms:W3CDTF">2025-04-14T12:24:00Z</dcterms:modified>
</cp:coreProperties>
</file>